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AE862" w14:textId="596568CB" w:rsidR="0023351B" w:rsidRPr="0023351B" w:rsidRDefault="0023351B" w:rsidP="0023351B">
      <w:pPr>
        <w:ind w:left="720" w:hanging="360"/>
        <w:jc w:val="center"/>
        <w:rPr>
          <w:b/>
          <w:bCs/>
          <w:sz w:val="20"/>
          <w:szCs w:val="20"/>
          <w:lang w:val="sr-Cyrl-RS"/>
        </w:rPr>
      </w:pPr>
      <w:r w:rsidRPr="0023351B">
        <w:rPr>
          <w:b/>
          <w:bCs/>
          <w:sz w:val="20"/>
          <w:szCs w:val="20"/>
          <w:lang w:val="sr-Cyrl-RS"/>
        </w:rPr>
        <w:t>СПИСАК ПРЕЗЕНТАЦИЈА ПРЕМА РЕДОСЛЕДУ:</w:t>
      </w:r>
    </w:p>
    <w:p w14:paraId="65807E96" w14:textId="77777777" w:rsidR="00464258" w:rsidRPr="0023351B" w:rsidRDefault="00464258" w:rsidP="00464258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Шта можемо да научимо из студије TIMSS 2019?</w:t>
      </w:r>
    </w:p>
    <w:p w14:paraId="4AB10E1D" w14:textId="234B30C8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Cyrl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Ивана Ђерић</w:t>
      </w:r>
    </w:p>
    <w:p w14:paraId="31D1FD89" w14:textId="77777777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4CAA5657" w14:textId="4B4CFDD8" w:rsidR="00464258" w:rsidRPr="0023351B" w:rsidRDefault="00464258" w:rsidP="00464258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TIMSS истраживања у Републици Србији –  перспектива креатора образовних политика</w:t>
      </w:r>
    </w:p>
    <w:p w14:paraId="677BAF35" w14:textId="5E21E646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Cyrl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Гордана Чапрић, Данијела Ђукић и Бранислав Ранђеловић</w:t>
      </w:r>
    </w:p>
    <w:p w14:paraId="65EC3D96" w14:textId="77777777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2A5D0164" w14:textId="14B657A8" w:rsidR="00464258" w:rsidRPr="0023351B" w:rsidRDefault="00464258" w:rsidP="00464258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Контекстуалност образовних стандардa:</w:t>
      </w:r>
      <w:r w:rsidRPr="0023351B">
        <w:rPr>
          <w:rFonts w:ascii="Arial Nova" w:hAnsi="Arial Nova"/>
          <w:b/>
          <w:bCs/>
          <w:sz w:val="20"/>
          <w:szCs w:val="20"/>
          <w:lang w:val="sr-Cyrl-RS"/>
        </w:rPr>
        <w:t xml:space="preserve"> </w:t>
      </w: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димензија без које се (не)може</w:t>
      </w:r>
    </w:p>
    <w:p w14:paraId="3EFF2997" w14:textId="649FC4BC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Драгица Павловић-Бабић</w:t>
      </w:r>
    </w:p>
    <w:p w14:paraId="604B3C4F" w14:textId="41557EA3" w:rsidR="009E7AF2" w:rsidRPr="0023351B" w:rsidRDefault="009E7AF2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71CE2ABC" w14:textId="77777777" w:rsidR="009E7AF2" w:rsidRPr="0023351B" w:rsidRDefault="009E7AF2" w:rsidP="009E7AF2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 xml:space="preserve">Поглед иза просека: Путеви ILSA истраживања усмерени на дискусију </w:t>
      </w:r>
    </w:p>
    <w:p w14:paraId="0D4A7073" w14:textId="77777777" w:rsidR="009E7AF2" w:rsidRPr="0023351B" w:rsidRDefault="009E7AF2" w:rsidP="009E7AF2">
      <w:pPr>
        <w:pStyle w:val="ListParagraph"/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и размену (Beyond the averages: ILSAs avenues for discussions and sharing)</w:t>
      </w:r>
    </w:p>
    <w:p w14:paraId="46154697" w14:textId="7C9279B2" w:rsidR="009E7AF2" w:rsidRPr="0023351B" w:rsidRDefault="009E7AF2" w:rsidP="009E7AF2">
      <w:pPr>
        <w:pStyle w:val="ListParagraph"/>
        <w:rPr>
          <w:rFonts w:ascii="Arial Nova" w:hAnsi="Arial Nova"/>
          <w:sz w:val="20"/>
          <w:szCs w:val="20"/>
          <w:lang w:val="sr-Cyrl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Паулина Коршњакова</w:t>
      </w:r>
      <w:r w:rsidRPr="0023351B">
        <w:rPr>
          <w:rFonts w:ascii="Arial Nova" w:hAnsi="Arial Nova"/>
          <w:sz w:val="20"/>
          <w:szCs w:val="20"/>
          <w:lang w:val="sr-Cyrl-RS"/>
        </w:rPr>
        <w:t xml:space="preserve"> </w:t>
      </w:r>
      <w:r w:rsidRPr="0023351B">
        <w:rPr>
          <w:rFonts w:ascii="Arial Nova" w:hAnsi="Arial Nova"/>
          <w:sz w:val="20"/>
          <w:szCs w:val="20"/>
          <w:lang w:val="sr-Latn-RS"/>
        </w:rPr>
        <w:t>(Paulína Koršňáková</w:t>
      </w:r>
      <w:r w:rsidRPr="0023351B">
        <w:rPr>
          <w:rFonts w:ascii="Arial Nova" w:hAnsi="Arial Nova"/>
          <w:sz w:val="20"/>
          <w:szCs w:val="20"/>
          <w:lang w:val="sr-Cyrl-RS"/>
        </w:rPr>
        <w:t>)</w:t>
      </w:r>
    </w:p>
    <w:p w14:paraId="3220F3F9" w14:textId="77777777" w:rsidR="009E7AF2" w:rsidRPr="0023351B" w:rsidRDefault="009E7AF2" w:rsidP="009E7AF2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39C6E814" w14:textId="3941F356" w:rsidR="00464258" w:rsidRPr="0023351B" w:rsidRDefault="00464258" w:rsidP="009E7AF2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Чиниоци постигнућа ученика из математике и природних наука у студији TIMSS 2019</w:t>
      </w:r>
    </w:p>
    <w:p w14:paraId="2C0BE590" w14:textId="309EABF8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Смиљана Јошић, Ивана Јакшић и Јелена Теодоровић</w:t>
      </w:r>
    </w:p>
    <w:p w14:paraId="52382721" w14:textId="77777777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06B15BCD" w14:textId="7207B085" w:rsidR="00464258" w:rsidRPr="0023351B" w:rsidRDefault="00464258" w:rsidP="00464258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Компаративна анализа утицаја културног капитала на постигнуће ученика: Србија, регион и Западна Европа</w:t>
      </w:r>
    </w:p>
    <w:p w14:paraId="0012476E" w14:textId="7AA34781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Младен Радуловић и Драгана Гундоган</w:t>
      </w:r>
    </w:p>
    <w:p w14:paraId="64FB1400" w14:textId="77777777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584B0034" w14:textId="77777777" w:rsidR="00464258" w:rsidRPr="0023351B" w:rsidRDefault="00464258" w:rsidP="00464258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 xml:space="preserve">Предшколски одгој и образовање као детерминанта постигнућа ученика </w:t>
      </w:r>
    </w:p>
    <w:p w14:paraId="5053C267" w14:textId="77777777" w:rsidR="00464258" w:rsidRPr="0023351B" w:rsidRDefault="00464258" w:rsidP="00464258">
      <w:pPr>
        <w:pStyle w:val="ListParagraph"/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из Босне и Херцеговине у истраживању TIMSS 2019</w:t>
      </w:r>
    </w:p>
    <w:p w14:paraId="4D9AE7DD" w14:textId="10FEB676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Жанета Џумхур и Анела Хасанагић</w:t>
      </w:r>
    </w:p>
    <w:p w14:paraId="16AA9314" w14:textId="77777777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4ABDE3A6" w14:textId="77777777" w:rsidR="00464258" w:rsidRPr="0023351B" w:rsidRDefault="00464258" w:rsidP="00464258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 xml:space="preserve">Ангажовање родитеља и постигнуће ученика: ране активности </w:t>
      </w:r>
    </w:p>
    <w:p w14:paraId="71D33364" w14:textId="5E804204" w:rsidR="00464258" w:rsidRPr="0023351B" w:rsidRDefault="00464258" w:rsidP="00464258">
      <w:pPr>
        <w:pStyle w:val="ListParagraph"/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Cyrl-RS"/>
        </w:rPr>
        <w:t>к</w:t>
      </w: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ојима се подстиче математичка и научна писменост</w:t>
      </w:r>
    </w:p>
    <w:p w14:paraId="6FC9DCA4" w14:textId="24F9AB6A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Рајка Ђевић, Јелена Станишић и Миља Вујачић</w:t>
      </w:r>
    </w:p>
    <w:p w14:paraId="1931D727" w14:textId="77777777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2E227F68" w14:textId="77777777" w:rsidR="00464258" w:rsidRPr="0023351B" w:rsidRDefault="00464258" w:rsidP="00464258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 xml:space="preserve">Повезаност стручног усавршавања учитеља са постигнућем ученика </w:t>
      </w:r>
    </w:p>
    <w:p w14:paraId="7C7E8E1F" w14:textId="77777777" w:rsidR="00464258" w:rsidRPr="0023351B" w:rsidRDefault="00464258" w:rsidP="00464258">
      <w:pPr>
        <w:pStyle w:val="ListParagraph"/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 xml:space="preserve">у области математике </w:t>
      </w:r>
    </w:p>
    <w:p w14:paraId="49E90BC5" w14:textId="4B5DE0E5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Jелена Медар и Марија Ратковић</w:t>
      </w:r>
    </w:p>
    <w:p w14:paraId="009EAFBE" w14:textId="77777777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5F3143E0" w14:textId="383725D3" w:rsidR="00464258" w:rsidRPr="0023351B" w:rsidRDefault="00464258" w:rsidP="00464258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Утицај образовних аспирација родитеља на самопоуздање</w:t>
      </w:r>
    </w:p>
    <w:p w14:paraId="0005C6DD" w14:textId="77777777" w:rsidR="00464258" w:rsidRPr="0023351B" w:rsidRDefault="00464258" w:rsidP="00464258">
      <w:pPr>
        <w:pStyle w:val="ListParagraph"/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и мотивацију ученика у области математике и природних наука</w:t>
      </w:r>
    </w:p>
    <w:p w14:paraId="03AF0100" w14:textId="7DBE5184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Душица Малинић, Владимир Џиновић и Ивана Ђерић</w:t>
      </w:r>
    </w:p>
    <w:p w14:paraId="094A3862" w14:textId="77777777" w:rsidR="008622FD" w:rsidRPr="0023351B" w:rsidRDefault="008622FD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11B7AC84" w14:textId="220E5315" w:rsidR="00464258" w:rsidRPr="0023351B" w:rsidRDefault="008622FD" w:rsidP="008622FD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 xml:space="preserve">Постигнуће четвртака у области геометрије </w:t>
      </w:r>
      <w:r w:rsidRPr="0023351B">
        <w:rPr>
          <w:rFonts w:ascii="Arial Nova" w:hAnsi="Arial Nova"/>
          <w:b/>
          <w:bCs/>
          <w:sz w:val="20"/>
          <w:szCs w:val="20"/>
          <w:lang w:val="sr-Cyrl-RS"/>
        </w:rPr>
        <w:t xml:space="preserve">и </w:t>
      </w: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геометријског мерења из перспективе</w:t>
      </w:r>
      <w:r w:rsidRPr="0023351B">
        <w:rPr>
          <w:rFonts w:ascii="Arial Nova" w:hAnsi="Arial Nova"/>
          <w:b/>
          <w:bCs/>
          <w:sz w:val="20"/>
          <w:szCs w:val="20"/>
          <w:lang w:val="sr-Cyrl-RS"/>
        </w:rPr>
        <w:t xml:space="preserve"> и</w:t>
      </w: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страживања TIMSS 2019</w:t>
      </w:r>
    </w:p>
    <w:p w14:paraId="156E4DE1" w14:textId="7F61ABCA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Нада Шева и Јасминка Милинковић</w:t>
      </w:r>
    </w:p>
    <w:p w14:paraId="61085A51" w14:textId="77777777" w:rsidR="008622FD" w:rsidRPr="0023351B" w:rsidRDefault="008622FD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18C38ECE" w14:textId="77777777" w:rsidR="008622FD" w:rsidRPr="0023351B" w:rsidRDefault="00464258" w:rsidP="00464258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 xml:space="preserve">Разломци и децимални запис у </w:t>
      </w:r>
      <w:r w:rsidR="008622FD" w:rsidRPr="0023351B">
        <w:rPr>
          <w:rFonts w:ascii="Arial Nova" w:hAnsi="Arial Nova"/>
          <w:b/>
          <w:bCs/>
          <w:sz w:val="20"/>
          <w:szCs w:val="20"/>
          <w:lang w:val="sr-Cyrl-RS"/>
        </w:rPr>
        <w:t xml:space="preserve">истраживању </w:t>
      </w: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 xml:space="preserve">TIMSS 2019: </w:t>
      </w:r>
      <w:r w:rsidRPr="0023351B">
        <w:rPr>
          <w:rFonts w:ascii="Arial Nova" w:hAnsi="Arial Nova"/>
          <w:b/>
          <w:bCs/>
          <w:sz w:val="20"/>
          <w:szCs w:val="20"/>
          <w:lang w:val="sr-Cyrl-RS"/>
        </w:rPr>
        <w:t xml:space="preserve"> </w:t>
      </w:r>
    </w:p>
    <w:p w14:paraId="1684108E" w14:textId="320C3114" w:rsidR="00464258" w:rsidRPr="0023351B" w:rsidRDefault="00464258" w:rsidP="008622FD">
      <w:pPr>
        <w:pStyle w:val="ListParagraph"/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постигнуће ученика четвртог разреда из Србије</w:t>
      </w:r>
    </w:p>
    <w:p w14:paraId="5A073995" w14:textId="187DD209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Бојана Чернош и Нада Шева</w:t>
      </w:r>
    </w:p>
    <w:p w14:paraId="2DEF595F" w14:textId="77777777" w:rsidR="008622FD" w:rsidRPr="0023351B" w:rsidRDefault="008622FD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69002D96" w14:textId="77777777" w:rsidR="00464258" w:rsidRPr="0023351B" w:rsidRDefault="00464258" w:rsidP="00464258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Latn-RS"/>
        </w:rPr>
      </w:pPr>
      <w:r w:rsidRPr="0023351B">
        <w:rPr>
          <w:rFonts w:ascii="Arial Nova" w:hAnsi="Arial Nova"/>
          <w:b/>
          <w:bCs/>
          <w:sz w:val="20"/>
          <w:szCs w:val="20"/>
          <w:lang w:val="sr-Latn-RS"/>
        </w:rPr>
        <w:t>Извори грешака у TIMSS задацима из области биологије</w:t>
      </w:r>
    </w:p>
    <w:p w14:paraId="697FDD63" w14:textId="52444A88" w:rsidR="00464258" w:rsidRPr="0023351B" w:rsidRDefault="00464258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  <w:r w:rsidRPr="0023351B">
        <w:rPr>
          <w:rFonts w:ascii="Arial Nova" w:hAnsi="Arial Nova"/>
          <w:sz w:val="20"/>
          <w:szCs w:val="20"/>
          <w:lang w:val="sr-Latn-RS"/>
        </w:rPr>
        <w:t>Јелена Станишић, Сања Благданић и Милица Марушић Јаблановић</w:t>
      </w:r>
    </w:p>
    <w:p w14:paraId="20EC2604" w14:textId="1E7B1C6E" w:rsidR="008622FD" w:rsidRPr="0023351B" w:rsidRDefault="008622FD" w:rsidP="00464258">
      <w:pPr>
        <w:pStyle w:val="ListParagraph"/>
        <w:rPr>
          <w:rFonts w:ascii="Arial Nova" w:hAnsi="Arial Nova"/>
          <w:sz w:val="20"/>
          <w:szCs w:val="20"/>
          <w:lang w:val="sr-Latn-RS"/>
        </w:rPr>
      </w:pPr>
    </w:p>
    <w:p w14:paraId="73FE6B8B" w14:textId="3020C09D" w:rsidR="008622FD" w:rsidRPr="0023351B" w:rsidRDefault="008622FD" w:rsidP="008622FD">
      <w:pPr>
        <w:pStyle w:val="ListParagraph"/>
        <w:numPr>
          <w:ilvl w:val="0"/>
          <w:numId w:val="2"/>
        </w:numPr>
        <w:rPr>
          <w:rFonts w:ascii="Arial Nova" w:hAnsi="Arial Nova"/>
          <w:b/>
          <w:bCs/>
          <w:sz w:val="20"/>
          <w:szCs w:val="20"/>
          <w:lang w:val="sr-Cyrl-RS"/>
        </w:rPr>
      </w:pPr>
      <w:r w:rsidRPr="0023351B">
        <w:rPr>
          <w:rFonts w:ascii="Arial Nova" w:hAnsi="Arial Nova"/>
          <w:b/>
          <w:bCs/>
          <w:sz w:val="20"/>
          <w:szCs w:val="20"/>
          <w:lang w:val="sr-Cyrl-RS"/>
        </w:rPr>
        <w:t>Закључци, импликације и препоруке са Конференције</w:t>
      </w:r>
    </w:p>
    <w:p w14:paraId="7A8ECBB8" w14:textId="77777777" w:rsidR="00464258" w:rsidRPr="0023351B" w:rsidRDefault="00464258">
      <w:pPr>
        <w:rPr>
          <w:rFonts w:ascii="Arial Nova" w:hAnsi="Arial Nova"/>
          <w:sz w:val="20"/>
          <w:szCs w:val="20"/>
          <w:lang w:val="sr-Latn-RS"/>
        </w:rPr>
      </w:pPr>
    </w:p>
    <w:sectPr w:rsidR="00464258" w:rsidRPr="00233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SemiboldSemiCn">
    <w:altName w:val="Cambria"/>
    <w:panose1 w:val="00000000000000000000"/>
    <w:charset w:val="00"/>
    <w:family w:val="roman"/>
    <w:notTrueType/>
    <w:pitch w:val="default"/>
  </w:font>
  <w:font w:name="MyriadPro">
    <w:altName w:val="Cambria"/>
    <w:panose1 w:val="00000000000000000000"/>
    <w:charset w:val="00"/>
    <w:family w:val="roman"/>
    <w:notTrueType/>
    <w:pitch w:val="default"/>
  </w:font>
  <w:font w:name="MyriadPro-It">
    <w:altName w:val="Cambria"/>
    <w:panose1 w:val="00000000000000000000"/>
    <w:charset w:val="00"/>
    <w:family w:val="roman"/>
    <w:notTrueType/>
    <w:pitch w:val="default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5594"/>
    <w:multiLevelType w:val="hybridMultilevel"/>
    <w:tmpl w:val="AF4A19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56808"/>
    <w:multiLevelType w:val="hybridMultilevel"/>
    <w:tmpl w:val="34A624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63DEB"/>
    <w:multiLevelType w:val="hybridMultilevel"/>
    <w:tmpl w:val="3A8C8F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9764F"/>
    <w:multiLevelType w:val="hybridMultilevel"/>
    <w:tmpl w:val="232481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E81F05"/>
    <w:multiLevelType w:val="hybridMultilevel"/>
    <w:tmpl w:val="90965C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B2E8C"/>
    <w:multiLevelType w:val="hybridMultilevel"/>
    <w:tmpl w:val="C4769A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58"/>
    <w:rsid w:val="0023351B"/>
    <w:rsid w:val="00464258"/>
    <w:rsid w:val="008622FD"/>
    <w:rsid w:val="009E7AF2"/>
    <w:rsid w:val="00FE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38AB8"/>
  <w15:chartTrackingRefBased/>
  <w15:docId w15:val="{FCA6A075-C876-4CBC-96E3-68BC32CC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464258"/>
    <w:rPr>
      <w:rFonts w:ascii="MyriadPro-SemiboldSemiCn" w:hAnsi="MyriadPro-SemiboldSemiCn" w:hint="default"/>
      <w:b w:val="0"/>
      <w:bCs w:val="0"/>
      <w:i w:val="0"/>
      <w:iCs w:val="0"/>
      <w:color w:val="319E6F"/>
      <w:sz w:val="32"/>
      <w:szCs w:val="32"/>
    </w:rPr>
  </w:style>
  <w:style w:type="character" w:customStyle="1" w:styleId="fontstyle21">
    <w:name w:val="fontstyle21"/>
    <w:basedOn w:val="DefaultParagraphFont"/>
    <w:rsid w:val="00464258"/>
    <w:rPr>
      <w:rFonts w:ascii="MyriadPro" w:hAnsi="MyriadPro" w:hint="default"/>
      <w:b w:val="0"/>
      <w:bCs w:val="0"/>
      <w:i w:val="0"/>
      <w:iCs w:val="0"/>
      <w:color w:val="319E6F"/>
      <w:sz w:val="16"/>
      <w:szCs w:val="16"/>
    </w:rPr>
  </w:style>
  <w:style w:type="character" w:customStyle="1" w:styleId="fontstyle31">
    <w:name w:val="fontstyle31"/>
    <w:basedOn w:val="DefaultParagraphFont"/>
    <w:rsid w:val="00464258"/>
    <w:rPr>
      <w:rFonts w:ascii="MyriadPro-It" w:hAnsi="MyriadPro-It" w:hint="default"/>
      <w:b w:val="0"/>
      <w:bCs w:val="0"/>
      <w:i/>
      <w:iCs/>
      <w:color w:val="242021"/>
      <w:sz w:val="22"/>
      <w:szCs w:val="22"/>
    </w:rPr>
  </w:style>
  <w:style w:type="paragraph" w:styleId="ListParagraph">
    <w:name w:val="List Paragraph"/>
    <w:basedOn w:val="Normal"/>
    <w:uiPriority w:val="34"/>
    <w:qFormat/>
    <w:rsid w:val="00464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Djerić</dc:creator>
  <cp:keywords/>
  <dc:description/>
  <cp:lastModifiedBy>Ivana Djerić</cp:lastModifiedBy>
  <cp:revision>2</cp:revision>
  <dcterms:created xsi:type="dcterms:W3CDTF">2021-05-26T19:49:00Z</dcterms:created>
  <dcterms:modified xsi:type="dcterms:W3CDTF">2021-05-26T20:22:00Z</dcterms:modified>
</cp:coreProperties>
</file>